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24"/>
          <w:szCs w:val="24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trike w:val="0"/>
          <w:dstrike w:val="0"/>
          <w:color w:val="000000" w:themeColor="text1"/>
          <w:spacing w:val="0"/>
          <w:kern w:val="2"/>
          <w:sz w:val="36"/>
          <w:szCs w:val="36"/>
          <w:shd w:val="clear" w:color="auto" w:fill="auto"/>
          <w:lang w:val="en-US" w:eastAsia="zh-CN" w:bidi="ar-SA"/>
          <w14:textFill>
            <w14:solidFill>
              <w14:schemeClr w14:val="tx1"/>
            </w14:solidFill>
          </w14:textFill>
        </w:rPr>
        <w:t>面试考生须知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1、考生凭面试通知书、本人有效居民身份证，方可进入考点。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面试当天上午7：00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"/>
          <w14:textFill>
            <w14:solidFill>
              <w14:schemeClr w14:val="tx1"/>
            </w14:solidFill>
          </w14:textFill>
        </w:rPr>
        <w:t>开始报到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，下午13：00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"/>
          <w14:textFill>
            <w14:solidFill>
              <w14:schemeClr w14:val="tx1"/>
            </w14:solidFill>
          </w14:textFill>
        </w:rPr>
        <w:t>开始报到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上午面试的考生迟于7：45、下午面试的考生迟于13：45</w:t>
      </w:r>
      <w:r>
        <w:rPr>
          <w:rFonts w:hint="eastAsia" w:ascii="仿宋_GB2312" w:eastAsia="仿宋_GB2312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到达考生报到地点（签到处）报到</w:t>
      </w:r>
      <w:r>
        <w:rPr>
          <w:rFonts w:hint="eastAsia" w:ascii="仿宋_GB2312" w:eastAsia="仿宋_GB2312"/>
          <w:color w:val="000000" w:themeColor="text1"/>
          <w:sz w:val="26"/>
          <w:szCs w:val="26"/>
          <w:highlight w:val="none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，视为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eastAsia="zh"/>
          <w14:textFill>
            <w14:solidFill>
              <w14:schemeClr w14:val="tx1"/>
            </w14:solidFill>
          </w14:textFill>
        </w:rPr>
        <w:t>自动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放弃面试资格。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3、考生实行全封闭管理。考生进入考生候考室后手机应按要求暂交工作人员保管。</w:t>
      </w:r>
      <w:r>
        <w:rPr>
          <w:rFonts w:hint="eastAsia" w:ascii="仿宋_GB2312" w:eastAsia="仿宋_GB2312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所佩戴的手表，以及平板、电子手环等带有存储、通讯功能的电子产品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如有携带应同手机一起暂交工作人员保管。经提醒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仍未及时上交的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，当场确认后取消面试资格。考生在面试结束后，可在指定地点取回由工作人员保管的物品。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4、面试时需穿着得体，不得穿戴有明显标识、特征的衣服和饰物。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5、考生必须服从工作人员的管理，遵守面试考场纪律，不得向工作人员询问有关面试信息，不准串号代考，不准恶意扰乱面试场所秩序，违者取消面试资格。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6、考生携带规定以外的物品进入面试考室（考场）且未放在指定位置的属考试违纪行为，该科目（场次）考试成绩无效。进入面试考室后，考生不得向考官及工作人员透露个人信息，违者取消面试资格。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left="0" w:leftChars="0" w:firstLine="520" w:firstLineChars="200"/>
        <w:textAlignment w:val="auto"/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7、考生面试结束取走随身物品后，需按规定离开考区，不得在考场逗留。禁止已面试考生与未面试考生接触，一经发现，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立即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取消两者的面试资格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或面试成绩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0" w:firstLineChars="200"/>
        <w:textAlignment w:val="auto"/>
        <w:rPr>
          <w:shd w:val="clear" w:color="auto" w:fill="auto"/>
        </w:rPr>
      </w:pP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8、考生可于面试结束后1-2日内登录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福建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就业网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14:textFill>
            <w14:solidFill>
              <w14:schemeClr w14:val="tx1"/>
            </w14:solidFill>
          </w14:textFill>
        </w:rPr>
        <w:t>（www.fj99.org.cn）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highlight w:val="none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首页“事业单位公开招聘”模块</w:t>
      </w:r>
      <w:r>
        <w:rPr>
          <w:rFonts w:hint="eastAsia" w:ascii="仿宋_GB2312" w:eastAsia="仿宋_GB2312"/>
          <w:strike w:val="0"/>
          <w:dstrike w:val="0"/>
          <w:color w:val="000000" w:themeColor="text1"/>
          <w:sz w:val="26"/>
          <w:szCs w:val="26"/>
          <w:shd w:val="clear" w:color="auto" w:fill="auto"/>
          <w14:textFill>
            <w14:solidFill>
              <w14:schemeClr w14:val="tx1"/>
            </w14:solidFill>
          </w14:textFill>
        </w:rPr>
        <w:t>查询成绩。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revisionView w:markup="0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FF7222"/>
    <w:rsid w:val="1EBB64BF"/>
    <w:rsid w:val="2DFE838F"/>
    <w:rsid w:val="333D2048"/>
    <w:rsid w:val="3DB012B6"/>
    <w:rsid w:val="44F8E5A2"/>
    <w:rsid w:val="48A37CB9"/>
    <w:rsid w:val="5FA8226C"/>
    <w:rsid w:val="70FF7222"/>
    <w:rsid w:val="71FF0928"/>
    <w:rsid w:val="71FFD49A"/>
    <w:rsid w:val="742C30C1"/>
    <w:rsid w:val="76C109F2"/>
    <w:rsid w:val="AFFD97ED"/>
    <w:rsid w:val="D7D6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545</Words>
  <Characters>567</Characters>
  <Lines>0</Lines>
  <Paragraphs>0</Paragraphs>
  <TotalTime>0</TotalTime>
  <ScaleCrop>false</ScaleCrop>
  <LinksUpToDate>false</LinksUpToDate>
  <CharactersWithSpaces>567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2025-05-22T07:17:00Z</dcterms:created>
  <dc:creator>无衣</dc:creator>
  <cp:lastModifiedBy>陈玲</cp:lastModifiedBy>
  <cp:lastPrinted>2026-05-20T01:44:00Z</cp:lastPrinted>
  <dcterms:modified xsi:type="dcterms:W3CDTF">2026-05-26T18:41:34Z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D653ED8E80353DB2C273156ADABC386C_43</vt:lpwstr>
  </property>
  <property fmtid="{D5CDD505-2E9C-101B-9397-08002B2CF9AE}" pid="4" name="KSOTemplateDocerSaveRecord">
    <vt:lpwstr>eyJoZGlkIjoiYzAwODUzMzkwNDBmNzUxNjM3Nzk1YmRkNmE3MDAwN2EiLCJ1c2VySWQiOiIyOTk4MzcxNDQifQ==</vt:lpwstr>
  </property>
</Properties>
</file>